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907" w14:textId="77777777" w:rsidR="00EB1FD4" w:rsidRDefault="00EF73C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Krajský úřad Ústeckého</w:t>
      </w:r>
      <w:r w:rsidR="00C7754A">
        <w:rPr>
          <w:rFonts w:asciiTheme="minorHAnsi" w:hAnsiTheme="minorHAnsi" w:cstheme="minorHAnsi"/>
          <w:b/>
          <w:bCs/>
          <w:sz w:val="22"/>
          <w:szCs w:val="22"/>
        </w:rPr>
        <w:t xml:space="preserve"> kraje </w:t>
      </w:r>
    </w:p>
    <w:p w14:paraId="7806311C" w14:textId="1EE7AD9C" w:rsidR="00EB1FD4" w:rsidRDefault="00C7754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Odbor </w:t>
      </w:r>
      <w:r w:rsidR="000A1766">
        <w:rPr>
          <w:rFonts w:asciiTheme="minorHAnsi" w:hAnsiTheme="minorHAnsi" w:cstheme="minorHAnsi"/>
          <w:sz w:val="22"/>
          <w:szCs w:val="22"/>
        </w:rPr>
        <w:t>životního prostředí a zemědělství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6EAC5" w14:textId="77777777" w:rsidR="00EB1FD4" w:rsidRDefault="00C7754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Velká Hradební 3118/48</w:t>
      </w:r>
      <w:r>
        <w:rPr>
          <w:rFonts w:asciiTheme="minorHAnsi" w:hAnsiTheme="minorHAnsi" w:cstheme="minorHAnsi"/>
          <w:sz w:val="22"/>
          <w:szCs w:val="22"/>
        </w:rPr>
        <w:br/>
        <w:t>400 01 Ústí nad Labem</w:t>
      </w:r>
    </w:p>
    <w:p w14:paraId="58B95B1C" w14:textId="77777777" w:rsidR="00EB1FD4" w:rsidRDefault="00EB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E92F51" w14:textId="507C79C6" w:rsidR="00EB1FD4" w:rsidRDefault="000A176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Písemnost ke spisové značce: KUUK/022395/2022/ZPZ/86/</w:t>
      </w:r>
      <w:proofErr w:type="spellStart"/>
      <w:r>
        <w:rPr>
          <w:rFonts w:asciiTheme="minorHAnsi" w:hAnsiTheme="minorHAnsi" w:cstheme="minorHAnsi"/>
          <w:sz w:val="22"/>
          <w:szCs w:val="22"/>
        </w:rPr>
        <w:t>ZULabe</w:t>
      </w:r>
      <w:proofErr w:type="spellEnd"/>
    </w:p>
    <w:p w14:paraId="2FC6A7E4" w14:textId="08021AF6" w:rsidR="000A1766" w:rsidRDefault="000A176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Písemnost k číslu jednacímu: KUUK/070499/2023 ze dne 1. 6. 2023</w:t>
      </w:r>
    </w:p>
    <w:p w14:paraId="1A17019C" w14:textId="1DB55C1F" w:rsidR="00EB1FD4" w:rsidRDefault="00EB1FD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A58E37" w14:textId="4F7A8F22" w:rsidR="00EB1FD4" w:rsidRDefault="00EF73C1" w:rsidP="00215BF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Připomínk</w:t>
      </w:r>
      <w:r w:rsidR="00215BFC">
        <w:rPr>
          <w:rFonts w:cstheme="minorHAnsi"/>
          <w:b/>
          <w:bCs/>
        </w:rPr>
        <w:t>a</w:t>
      </w:r>
      <w:r w:rsidR="00C7754A">
        <w:rPr>
          <w:rFonts w:cstheme="minorHAnsi"/>
          <w:b/>
          <w:bCs/>
        </w:rPr>
        <w:t xml:space="preserve"> vůči </w:t>
      </w:r>
      <w:r w:rsidR="000A1766">
        <w:rPr>
          <w:rFonts w:cstheme="minorHAnsi"/>
          <w:b/>
          <w:bCs/>
        </w:rPr>
        <w:t xml:space="preserve">VEŘEJNÉ VYHLÁŠCE – OPAKOVANÉMU ZVEŘEJNĚNÍ NÁVRHU OPATŘENÍ OBECNÉ POVAHY ve věci </w:t>
      </w:r>
      <w:r w:rsidR="00215BFC">
        <w:rPr>
          <w:rFonts w:cstheme="minorHAnsi"/>
          <w:b/>
          <w:bCs/>
        </w:rPr>
        <w:t>s</w:t>
      </w:r>
      <w:r w:rsidR="00215BFC" w:rsidRPr="00215BFC">
        <w:rPr>
          <w:rFonts w:cstheme="minorHAnsi"/>
          <w:b/>
          <w:bCs/>
        </w:rPr>
        <w:t>tanovení záplavového území a aktivní zóny záplavového území významného vodního toku Labe ř.km</w:t>
      </w:r>
      <w:r w:rsidR="00215BFC">
        <w:rPr>
          <w:rFonts w:cstheme="minorHAnsi"/>
          <w:b/>
          <w:bCs/>
        </w:rPr>
        <w:t xml:space="preserve"> </w:t>
      </w:r>
      <w:r w:rsidR="00215BFC" w:rsidRPr="00215BFC">
        <w:rPr>
          <w:rFonts w:cstheme="minorHAnsi"/>
          <w:b/>
          <w:bCs/>
        </w:rPr>
        <w:t>726,613 – 826,613 (na území Ústeckého kraje).</w:t>
      </w:r>
    </w:p>
    <w:p w14:paraId="58E33CC4" w14:textId="77777777" w:rsidR="005D344A" w:rsidRDefault="005D344A">
      <w:pPr>
        <w:jc w:val="both"/>
        <w:rPr>
          <w:rFonts w:cstheme="minorHAnsi"/>
          <w:b/>
          <w:bCs/>
        </w:rPr>
      </w:pPr>
    </w:p>
    <w:p w14:paraId="0D4DDE4D" w14:textId="676DF80C" w:rsidR="00EB1FD4" w:rsidRPr="005D344A" w:rsidRDefault="005D344A" w:rsidP="005D344A">
      <w:pPr>
        <w:ind w:left="4248"/>
        <w:jc w:val="both"/>
        <w:rPr>
          <w:rFonts w:cstheme="minorHAnsi"/>
        </w:rPr>
      </w:pPr>
      <w:r w:rsidRPr="005D344A">
        <w:rPr>
          <w:rFonts w:cstheme="minorHAnsi"/>
        </w:rPr>
        <w:t>V </w:t>
      </w:r>
      <w:r w:rsidR="002F59E0">
        <w:rPr>
          <w:rFonts w:cstheme="minorHAnsi"/>
        </w:rPr>
        <w:t>Mlékojedech</w:t>
      </w:r>
      <w:r w:rsidRPr="005D344A">
        <w:rPr>
          <w:rFonts w:cstheme="minorHAnsi"/>
        </w:rPr>
        <w:t>, dne …………………………………</w:t>
      </w:r>
    </w:p>
    <w:p w14:paraId="7F55EF6F" w14:textId="77777777" w:rsidR="00EB1FD4" w:rsidRDefault="00C7754A">
      <w:pPr>
        <w:spacing w:line="276" w:lineRule="auto"/>
        <w:jc w:val="both"/>
      </w:pPr>
      <w:r>
        <w:rPr>
          <w:rFonts w:cstheme="minorHAnsi"/>
          <w:b/>
          <w:bCs/>
        </w:rPr>
        <w:t>1)</w:t>
      </w:r>
      <w:r w:rsidR="00EF73C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Podatel:</w:t>
      </w:r>
      <w:r>
        <w:rPr>
          <w:rFonts w:cstheme="minorHAnsi"/>
        </w:rPr>
        <w:t xml:space="preserve">    </w:t>
      </w:r>
    </w:p>
    <w:p w14:paraId="1ECF6FC2" w14:textId="77777777" w:rsidR="00EB1FD4" w:rsidRDefault="00EF73C1" w:rsidP="00314A59">
      <w:pPr>
        <w:pStyle w:val="Default"/>
        <w:spacing w:line="480" w:lineRule="auto"/>
      </w:pPr>
      <w:r>
        <w:rPr>
          <w:rFonts w:asciiTheme="minorHAnsi" w:hAnsiTheme="minorHAnsi" w:cstheme="minorHAnsi"/>
          <w:color w:val="auto"/>
          <w:sz w:val="22"/>
          <w:szCs w:val="22"/>
        </w:rPr>
        <w:t>Jméno a příjmení</w:t>
      </w:r>
      <w:r w:rsidR="00314A59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C7754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="00314A59">
        <w:rPr>
          <w:rFonts w:asciiTheme="minorHAnsi" w:hAnsiTheme="minorHAnsi" w:cstheme="minorHAnsi"/>
          <w:color w:val="auto"/>
          <w:sz w:val="22"/>
          <w:szCs w:val="22"/>
        </w:rPr>
        <w:t>.</w:t>
      </w:r>
      <w:proofErr w:type="gramEnd"/>
      <w:r w:rsidR="00314A5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FF37D3" w14:textId="77777777" w:rsidR="00EB1FD4" w:rsidRDefault="00C7754A" w:rsidP="00314A59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Adresa</w:t>
      </w:r>
      <w:r w:rsidR="00314A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14A59">
        <w:rPr>
          <w:rFonts w:asciiTheme="minorHAnsi" w:hAnsiTheme="minorHAnsi" w:cstheme="minorHAnsi"/>
          <w:color w:val="auto"/>
          <w:sz w:val="22"/>
          <w:szCs w:val="22"/>
        </w:rPr>
        <w:t>trv</w:t>
      </w:r>
      <w:proofErr w:type="spellEnd"/>
      <w:r w:rsidR="00314A5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="00314A59">
        <w:rPr>
          <w:rFonts w:asciiTheme="minorHAnsi" w:hAnsiTheme="minorHAnsi" w:cstheme="minorHAnsi"/>
          <w:color w:val="auto"/>
          <w:sz w:val="22"/>
          <w:szCs w:val="22"/>
        </w:rPr>
        <w:t>pobytu</w:t>
      </w:r>
      <w:r>
        <w:rPr>
          <w:rFonts w:asciiTheme="minorHAnsi" w:hAnsiTheme="minorHAnsi" w:cstheme="minorHAnsi"/>
          <w:color w:val="auto"/>
          <w:sz w:val="22"/>
          <w:szCs w:val="22"/>
        </w:rPr>
        <w:t>:  …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…………...……………………………………</w:t>
      </w:r>
      <w:r w:rsidR="00314A59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………………………………………………………………………..</w:t>
      </w:r>
    </w:p>
    <w:p w14:paraId="580D6507" w14:textId="77777777" w:rsidR="00EB1FD4" w:rsidRDefault="00314A59" w:rsidP="00314A59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Datum narození: </w:t>
      </w:r>
      <w:r w:rsidR="00C7754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E9B368" w14:textId="77777777" w:rsidR="00EB1FD4" w:rsidRPr="00314A59" w:rsidRDefault="00EB1FD4">
      <w:pPr>
        <w:pStyle w:val="Default"/>
        <w:jc w:val="both"/>
        <w:rPr>
          <w:rFonts w:asciiTheme="minorHAnsi" w:hAnsiTheme="minorHAnsi" w:cstheme="minorHAnsi"/>
          <w:color w:val="auto"/>
          <w:sz w:val="12"/>
          <w:szCs w:val="12"/>
        </w:rPr>
      </w:pPr>
    </w:p>
    <w:p w14:paraId="64946BE7" w14:textId="77777777" w:rsidR="00EB1FD4" w:rsidRDefault="00EB1FD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FC75EE" w14:textId="3DA6C442" w:rsidR="00314A59" w:rsidRDefault="00C7754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2) </w:t>
      </w:r>
      <w:r w:rsidR="000A1766">
        <w:rPr>
          <w:rFonts w:asciiTheme="minorHAnsi" w:hAnsiTheme="minorHAnsi" w:cstheme="minorHAnsi"/>
          <w:b/>
          <w:bCs/>
          <w:color w:val="auto"/>
          <w:sz w:val="22"/>
          <w:szCs w:val="22"/>
        </w:rPr>
        <w:t>Ú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zemí dotčené </w:t>
      </w:r>
      <w:r w:rsidR="000A1766">
        <w:rPr>
          <w:rFonts w:asciiTheme="minorHAnsi" w:hAnsiTheme="minorHAnsi" w:cstheme="minorHAnsi"/>
          <w:b/>
          <w:bCs/>
          <w:color w:val="auto"/>
          <w:sz w:val="22"/>
          <w:szCs w:val="22"/>
        </w:rPr>
        <w:t>novým návrhem AZZU</w:t>
      </w:r>
      <w:r w:rsidR="003B2FE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v rámci Opatření obecné povahy</w:t>
      </w:r>
    </w:p>
    <w:p w14:paraId="6C44EC59" w14:textId="77777777" w:rsidR="00EB1FD4" w:rsidRPr="00314A59" w:rsidRDefault="00C7754A">
      <w:pPr>
        <w:pStyle w:val="Default"/>
        <w:spacing w:line="276" w:lineRule="auto"/>
        <w:jc w:val="both"/>
        <w:rPr>
          <w:sz w:val="12"/>
          <w:szCs w:val="1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2B2BF7B6" w14:textId="7CF22771" w:rsidR="00EB1FD4" w:rsidRDefault="00C7754A" w:rsidP="00314A59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Pozemek v katastrálním území </w:t>
      </w:r>
      <w:r w:rsidR="002F59E0">
        <w:rPr>
          <w:rFonts w:asciiTheme="minorHAnsi" w:hAnsiTheme="minorHAnsi" w:cstheme="minorHAnsi"/>
          <w:color w:val="auto"/>
          <w:sz w:val="22"/>
          <w:szCs w:val="22"/>
        </w:rPr>
        <w:t>Mlékojedy u Litoměřic (697303</w:t>
      </w:r>
      <w:proofErr w:type="gramStart"/>
      <w:r w:rsidR="002F59E0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č.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parcelní…………………………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……….</w:t>
      </w:r>
    </w:p>
    <w:p w14:paraId="50CAD1D0" w14:textId="77777777" w:rsidR="00EB1FD4" w:rsidRDefault="00C7754A" w:rsidP="00314A59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FE00A75" w14:textId="77777777" w:rsidR="00EB1FD4" w:rsidRDefault="00C7754A" w:rsidP="00314A59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…………………………………………………………………………………………………………..., v mém vlastnictví </w:t>
      </w:r>
    </w:p>
    <w:p w14:paraId="20FDE194" w14:textId="77777777" w:rsidR="00EB1FD4" w:rsidRDefault="00EB1F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AD3D94" w14:textId="77777777" w:rsidR="00EB1FD4" w:rsidRDefault="00EB1F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CBF953" w14:textId="310E334D" w:rsidR="00A71326" w:rsidRPr="00A71326" w:rsidRDefault="00A71326" w:rsidP="00A7132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71326">
        <w:rPr>
          <w:rFonts w:ascii="Times New Roman" w:hAnsi="Times New Roman"/>
          <w:sz w:val="24"/>
          <w:szCs w:val="24"/>
        </w:rPr>
        <w:t xml:space="preserve">Podle návrhu a jeho přílohy, kterou je mapa záplavového území včetně aktivní zóny záplavového území, má být na shora uvedených pozemcích zřízena aktivní zóna záplavového území. </w:t>
      </w:r>
      <w:r w:rsidRPr="00A71326">
        <w:rPr>
          <w:rFonts w:ascii="Times New Roman" w:hAnsi="Times New Roman"/>
          <w:b/>
          <w:sz w:val="24"/>
          <w:szCs w:val="24"/>
        </w:rPr>
        <w:t>S vyhlášením aktivní zóny záplavového území na shora uvedených pozemcích jako jejich vlastník nesouhlasím.</w:t>
      </w:r>
    </w:p>
    <w:p w14:paraId="409B81DA" w14:textId="77777777" w:rsidR="00A71326" w:rsidRP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>Samotná aktivní zóna záplavového území je definována pouze ve vyhlášce č. 79/2018 Sb. Zákon č.  254/2001 Sb. vymezení aktivní zóny neobsahuje. Aktivní zóny záplavového území záplavového území jsou vymezeny pouze v § 6 odst. 2 a 3 vyhlášky č. 79/2018 Sb.</w:t>
      </w:r>
    </w:p>
    <w:p w14:paraId="28D164F5" w14:textId="77777777" w:rsidR="00A71326" w:rsidRDefault="00A71326" w:rsidP="00A71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6CFF8" w14:textId="32E837AA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 xml:space="preserve">Stanovení aktivní zóny záplavového území na základě pouhého podzákonného právního předpisu (vyhlášky) není možné. Dochází k zásadnímu omezení vlastnického práva, neboť v aktivní zóně záplavového území je zakázána podstatná většina činností, které jsou s nemovitostmi a výkonem vlastnického práva k nim spojeny (viz § 67 zákona č. 254/2001 Sb.). Meze vlastnického práva, které je chráněno čl. 11 Listiny základních práv a svobod, lze stanovit pouze zákonem (čl. 4 odst. 2 Listiny). Stanovení mezí vlastnického práva na základě vyhlášky č. 79/2018 Sb. proto není možné. Podle § 101d odst. 2 zákona č. 150/2002 Sb. přezkoumává správní soud, </w:t>
      </w:r>
      <w:proofErr w:type="gramStart"/>
      <w:r w:rsidRPr="00A71326">
        <w:rPr>
          <w:rFonts w:ascii="Times New Roman" w:hAnsi="Times New Roman"/>
          <w:sz w:val="24"/>
          <w:szCs w:val="24"/>
        </w:rPr>
        <w:t>zda-</w:t>
      </w:r>
      <w:proofErr w:type="spellStart"/>
      <w:r w:rsidRPr="00A71326">
        <w:rPr>
          <w:rFonts w:ascii="Times New Roman" w:hAnsi="Times New Roman"/>
          <w:sz w:val="24"/>
          <w:szCs w:val="24"/>
        </w:rPr>
        <w:t>li</w:t>
      </w:r>
      <w:proofErr w:type="spellEnd"/>
      <w:proofErr w:type="gramEnd"/>
      <w:r w:rsidRPr="00A71326">
        <w:rPr>
          <w:rFonts w:ascii="Times New Roman" w:hAnsi="Times New Roman"/>
          <w:sz w:val="24"/>
          <w:szCs w:val="24"/>
        </w:rPr>
        <w:t xml:space="preserve"> je opatřené obecné povahy v souladu se zákonem; pokud tomu tak není, tak opatření obecné povahy zruší. V tomto případě by nebylo možno soulad navrhovaného opatření obecné povahy se zákonem vůbec posoudit, protože zde žádný zákon, který by upravoval stanovení aktivních zón záplavového území a stanovil podmínky pro jeho vyhlášení, není; veškerá hmotněprávní pravidla jsou obsažena ve vyhlášce č. 79/2018 Sb.</w:t>
      </w:r>
    </w:p>
    <w:p w14:paraId="26F52A59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1B89D18C" w14:textId="257014E2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 xml:space="preserve">Nejsou splněny ani vyhláškou č. 79/2018 Sb. určené podmínky, pro které by mohly být </w:t>
      </w:r>
      <w:r w:rsidR="00E73320">
        <w:rPr>
          <w:rFonts w:ascii="Times New Roman" w:hAnsi="Times New Roman"/>
          <w:sz w:val="24"/>
          <w:szCs w:val="24"/>
        </w:rPr>
        <w:t xml:space="preserve">moje </w:t>
      </w:r>
      <w:r w:rsidRPr="00A71326">
        <w:rPr>
          <w:rFonts w:ascii="Times New Roman" w:hAnsi="Times New Roman"/>
          <w:sz w:val="24"/>
          <w:szCs w:val="24"/>
        </w:rPr>
        <w:t xml:space="preserve">pozemky zahrnuty do aktivní zóny záplavového území. </w:t>
      </w:r>
    </w:p>
    <w:p w14:paraId="11389724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084E98B5" w14:textId="77777777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>Je nepochybné, že pozemky se nenacházejí v korytě vodního toku v šířce definované břehovými čarami, ani v korytech souvisejících vodních toků, ani v území mezi břehovými čarami a linií stavby vodního díla na ochranu před povodněmi podél vodního toku (§ 6 odst. 2 písm. a), b) a c) vyhlášky č. 79/2018 Sb.).</w:t>
      </w:r>
    </w:p>
    <w:p w14:paraId="4A451D83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0EF7084A" w14:textId="2678E102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 xml:space="preserve">Není zřejmé, z jakého důvodu by se měly pozemky nacházet na mapě povodňového ohrožení označené jako vysoké ohrožení (§ 6 odst. 2 písm. d) vyhlášky č. 79/2018 Sb.), resp. není zřejmé, jak bylo </w:t>
      </w:r>
      <w:r w:rsidR="00E73320" w:rsidRPr="00E73320">
        <w:rPr>
          <w:rFonts w:ascii="Times New Roman" w:hAnsi="Times New Roman"/>
          <w:color w:val="FF0000"/>
          <w:sz w:val="24"/>
          <w:szCs w:val="24"/>
        </w:rPr>
        <w:t>střední/</w:t>
      </w:r>
      <w:r w:rsidRPr="00E73320">
        <w:rPr>
          <w:rFonts w:ascii="Times New Roman" w:hAnsi="Times New Roman"/>
          <w:color w:val="FF0000"/>
          <w:sz w:val="24"/>
          <w:szCs w:val="24"/>
        </w:rPr>
        <w:t xml:space="preserve">vysoké </w:t>
      </w:r>
      <w:r w:rsidRPr="00A71326">
        <w:rPr>
          <w:rFonts w:ascii="Times New Roman" w:hAnsi="Times New Roman"/>
          <w:sz w:val="24"/>
          <w:szCs w:val="24"/>
        </w:rPr>
        <w:t>ohrožení stanoveno, pokud je tato skutečnost důvodem pro zahrnutí pozemků do aktivní zóny. Stanovení jednotlivých druhů ohrožení (vysoké, střední, nízké, reziduální) je provedeno zcela netransparentně a nelze jej nijak přezkoumat. Jednotlivé druhy ohrožení zjevně neurčuje správní úřad, nejsou tedy výsledkem jeho rozhodovací činnosti, nýbrž výstupem činnosti subjektů, které nemají žádnou pravomoc určovat stupně ohrožení.</w:t>
      </w:r>
    </w:p>
    <w:p w14:paraId="3605C458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08FEA361" w14:textId="77777777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>Stejně tak není zřejmé, zda dotčené pozemky splňují podmínky podle § 6 odst. 2 písm. e) vyhlášky č. 79/2018 Sb. Není zřejmé, zda a z jakých podkladů se vychází při určení povodně s určitou dobou opakování, jakým způsobem byla určena hloubka vody či výslednice vektoru proudění vody, resp. součin těchto hodnot.</w:t>
      </w:r>
    </w:p>
    <w:p w14:paraId="2BCE7E6E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5EE8AC2F" w14:textId="065CC1A0" w:rsidR="00A71326" w:rsidRDefault="00A71326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326">
        <w:rPr>
          <w:rFonts w:ascii="Times New Roman" w:hAnsi="Times New Roman"/>
          <w:sz w:val="24"/>
          <w:szCs w:val="24"/>
        </w:rPr>
        <w:t xml:space="preserve">Nakonec není ani zřejmé, zda důvodem pro zařazení pozemků do aktivní zóny záplavového území jsou podmínky uvedené v § 6 odst. 2 písm. f) vyhlášky č. 79/2018 Sb. I v tomto ohledu je návrh nepřezkoumatelný. </w:t>
      </w:r>
    </w:p>
    <w:p w14:paraId="1F22633D" w14:textId="77777777" w:rsidR="00A71326" w:rsidRPr="00A71326" w:rsidRDefault="00A71326" w:rsidP="00A713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00AA032E" w14:textId="7CA0A63F" w:rsidR="00A71326" w:rsidRPr="00A71326" w:rsidRDefault="00E73320" w:rsidP="00A713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vlastník mám</w:t>
      </w:r>
      <w:r w:rsidR="00A71326" w:rsidRPr="00A71326">
        <w:rPr>
          <w:rFonts w:ascii="Times New Roman" w:hAnsi="Times New Roman"/>
          <w:sz w:val="24"/>
          <w:szCs w:val="24"/>
        </w:rPr>
        <w:t xml:space="preserve"> za to, že zařazení pozemků v </w:t>
      </w:r>
      <w:r>
        <w:rPr>
          <w:rFonts w:ascii="Times New Roman" w:hAnsi="Times New Roman"/>
          <w:sz w:val="24"/>
          <w:szCs w:val="24"/>
        </w:rPr>
        <w:t>mém</w:t>
      </w:r>
      <w:r w:rsidR="00A71326" w:rsidRPr="00A71326">
        <w:rPr>
          <w:rFonts w:ascii="Times New Roman" w:hAnsi="Times New Roman"/>
          <w:sz w:val="24"/>
          <w:szCs w:val="24"/>
        </w:rPr>
        <w:t xml:space="preserve"> vlastnictví do aktivní zóny záplavového území je provedeno na základě nepřezkoumatelných podkladů, které nevzešly z činnosti správního úřadu, nelze ověřit, na základě které podmínky či podmínek byly pozemky společnosti zahrnuty do aktivní zóny záplavového území, samotné podmínky jsou nepřípustně obsaženy pouze ve vyhlášce č. 79/2018 Sb. a dochází tak k neústavnímu omezení vlastnického práva k těmto pozemkům, pokud by byla aktivní zóna záplavového území ve vztahu ke shora uvedeným pozemkům vyhlášena.</w:t>
      </w:r>
    </w:p>
    <w:p w14:paraId="44210BE1" w14:textId="77777777" w:rsidR="00A71326" w:rsidRDefault="00A71326" w:rsidP="00A71326">
      <w:pPr>
        <w:jc w:val="both"/>
        <w:rPr>
          <w:rFonts w:ascii="Times New Roman" w:hAnsi="Times New Roman"/>
          <w:sz w:val="24"/>
          <w:szCs w:val="24"/>
        </w:rPr>
      </w:pPr>
    </w:p>
    <w:p w14:paraId="01D718DC" w14:textId="1AF5C4B8" w:rsidR="00EB1FD4" w:rsidRDefault="002F59E0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12) </w:t>
      </w:r>
      <w:r w:rsidR="00C7754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3E1717C" w14:textId="552AD8A3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6ACB796A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1AFDC069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13CB3B03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76A3A4C6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7EF53317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1FB6009A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2441E88B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F82D2BF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28DBB058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0F08FA56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66786AF7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4AC68A3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5370610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AF06D47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349D11FD" w14:textId="77777777" w:rsidR="00EB1FD4" w:rsidRDefault="00C7754A">
      <w:pPr>
        <w:pStyle w:val="Default"/>
        <w:spacing w:line="480" w:lineRule="auto"/>
        <w:jc w:val="both"/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F73C1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10BBA3EC" w14:textId="70C6D3EE" w:rsidR="002F59E0" w:rsidRDefault="002F59E0" w:rsidP="002F59E0">
      <w:pPr>
        <w:jc w:val="both"/>
        <w:rPr>
          <w:rFonts w:cstheme="minorHAnsi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Na základě shora uvedených skutečností žádám, aby pozemky </w:t>
      </w:r>
      <w:proofErr w:type="spellStart"/>
      <w:r>
        <w:rPr>
          <w:rFonts w:ascii="Times New Roman" w:hAnsi="Times New Roman"/>
          <w:b/>
          <w:sz w:val="24"/>
          <w:szCs w:val="24"/>
        </w:rPr>
        <w:t>parc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č………………………………………………………………………………………, vše v k. </w:t>
      </w:r>
      <w:proofErr w:type="spellStart"/>
      <w:r>
        <w:rPr>
          <w:rFonts w:ascii="Times New Roman" w:hAnsi="Times New Roman"/>
          <w:b/>
          <w:sz w:val="24"/>
          <w:szCs w:val="24"/>
        </w:rPr>
        <w:t>ú.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Mlékojedy u Litoměřic</w:t>
      </w:r>
      <w:r>
        <w:rPr>
          <w:rFonts w:ascii="Times New Roman" w:hAnsi="Times New Roman"/>
          <w:b/>
          <w:sz w:val="24"/>
          <w:szCs w:val="24"/>
        </w:rPr>
        <w:t xml:space="preserve">, obec </w:t>
      </w:r>
      <w:r>
        <w:rPr>
          <w:rFonts w:ascii="Times New Roman" w:hAnsi="Times New Roman"/>
          <w:b/>
          <w:sz w:val="24"/>
          <w:szCs w:val="24"/>
        </w:rPr>
        <w:t>Mlékojedy</w:t>
      </w:r>
      <w:r>
        <w:rPr>
          <w:rFonts w:ascii="Times New Roman" w:hAnsi="Times New Roman"/>
          <w:b/>
          <w:sz w:val="24"/>
          <w:szCs w:val="24"/>
        </w:rPr>
        <w:t xml:space="preserve"> byly z aktivní zóny záplavového území vyňaty.</w:t>
      </w:r>
    </w:p>
    <w:p w14:paraId="47833CAD" w14:textId="77777777" w:rsidR="002F59E0" w:rsidRDefault="002F59E0">
      <w:pPr>
        <w:jc w:val="both"/>
      </w:pPr>
    </w:p>
    <w:p w14:paraId="0EE3FDDE" w14:textId="77777777" w:rsidR="002F59E0" w:rsidRDefault="002F59E0">
      <w:pPr>
        <w:jc w:val="both"/>
      </w:pPr>
    </w:p>
    <w:p w14:paraId="37FB7976" w14:textId="00D1E251" w:rsidR="00EB1FD4" w:rsidRDefault="00C7754A">
      <w:pPr>
        <w:jc w:val="both"/>
      </w:pPr>
      <w:r>
        <w:t>Podpis</w:t>
      </w:r>
      <w:r w:rsidR="00314A59"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EB1FD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27C0" w14:textId="77777777" w:rsidR="00003974" w:rsidRDefault="00003974" w:rsidP="00EF73C1">
      <w:pPr>
        <w:spacing w:after="0" w:line="240" w:lineRule="auto"/>
      </w:pPr>
      <w:r>
        <w:separator/>
      </w:r>
    </w:p>
  </w:endnote>
  <w:endnote w:type="continuationSeparator" w:id="0">
    <w:p w14:paraId="791E3C44" w14:textId="77777777" w:rsidR="00003974" w:rsidRDefault="00003974" w:rsidP="00EF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ACCE" w14:textId="77777777" w:rsidR="00003974" w:rsidRDefault="00003974" w:rsidP="00EF73C1">
      <w:pPr>
        <w:spacing w:after="0" w:line="240" w:lineRule="auto"/>
      </w:pPr>
      <w:r>
        <w:separator/>
      </w:r>
    </w:p>
  </w:footnote>
  <w:footnote w:type="continuationSeparator" w:id="0">
    <w:p w14:paraId="0528BA60" w14:textId="77777777" w:rsidR="00003974" w:rsidRDefault="00003974" w:rsidP="00EF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147A8"/>
    <w:multiLevelType w:val="hybridMultilevel"/>
    <w:tmpl w:val="7BB2DF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BB3D07"/>
    <w:multiLevelType w:val="hybridMultilevel"/>
    <w:tmpl w:val="9A948B34"/>
    <w:lvl w:ilvl="0" w:tplc="C526FA52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1315809">
    <w:abstractNumId w:val="1"/>
  </w:num>
  <w:num w:numId="2" w16cid:durableId="134952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D4"/>
    <w:rsid w:val="00003974"/>
    <w:rsid w:val="000A1766"/>
    <w:rsid w:val="00132CB2"/>
    <w:rsid w:val="00215BFC"/>
    <w:rsid w:val="00242BEB"/>
    <w:rsid w:val="0027295B"/>
    <w:rsid w:val="002F59E0"/>
    <w:rsid w:val="00314A59"/>
    <w:rsid w:val="003B2FEB"/>
    <w:rsid w:val="005D344A"/>
    <w:rsid w:val="005F6C1D"/>
    <w:rsid w:val="00A71326"/>
    <w:rsid w:val="00C7754A"/>
    <w:rsid w:val="00E73320"/>
    <w:rsid w:val="00EB1FD4"/>
    <w:rsid w:val="00E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D7E1"/>
  <w15:docId w15:val="{A77D116A-04FF-4103-B47F-EA2E4B24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7C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8333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466C4"/>
    <w:pPr>
      <w:ind w:left="720"/>
      <w:contextualSpacing/>
    </w:pPr>
  </w:style>
  <w:style w:type="paragraph" w:customStyle="1" w:styleId="Default">
    <w:name w:val="Default"/>
    <w:qFormat/>
    <w:rsid w:val="009137C7"/>
    <w:rPr>
      <w:rFonts w:ascii="Ebrima" w:eastAsia="Calibri" w:hAnsi="Ebrima" w:cs="Ebri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F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3C1"/>
  </w:style>
  <w:style w:type="paragraph" w:styleId="Zpat">
    <w:name w:val="footer"/>
    <w:basedOn w:val="Normln"/>
    <w:link w:val="ZpatChar"/>
    <w:uiPriority w:val="99"/>
    <w:unhideWhenUsed/>
    <w:rsid w:val="00EF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3C1"/>
  </w:style>
  <w:style w:type="paragraph" w:styleId="Textbubliny">
    <w:name w:val="Balloon Text"/>
    <w:basedOn w:val="Normln"/>
    <w:link w:val="TextbublinyChar"/>
    <w:uiPriority w:val="99"/>
    <w:semiHidden/>
    <w:unhideWhenUsed/>
    <w:rsid w:val="0031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Kloubská, Kamila</dc:creator>
  <dc:description/>
  <cp:lastModifiedBy>Mlekojedy</cp:lastModifiedBy>
  <cp:revision>2</cp:revision>
  <cp:lastPrinted>2023-06-21T12:11:00Z</cp:lastPrinted>
  <dcterms:created xsi:type="dcterms:W3CDTF">2023-06-21T12:36:00Z</dcterms:created>
  <dcterms:modified xsi:type="dcterms:W3CDTF">2023-06-21T12:36:00Z</dcterms:modified>
  <dc:language>cs-CZ</dc:language>
</cp:coreProperties>
</file>